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24A" w:rsidRDefault="00BA324A" w:rsidP="00BA324A">
      <w:pPr>
        <w:pStyle w:val="a4"/>
      </w:pPr>
      <w:r>
        <w:t>МЕТОДИЕСКИЙ ВЕСТНИК. ВЫП 20</w:t>
      </w:r>
      <w:bookmarkStart w:id="0" w:name="_GoBack"/>
      <w:bookmarkEnd w:id="0"/>
    </w:p>
    <w:p w:rsidR="00BA324A" w:rsidRDefault="00BA324A" w:rsidP="00BA324A">
      <w:pPr>
        <w:pStyle w:val="a4"/>
      </w:pPr>
      <w:r>
        <w:t xml:space="preserve">Сочетание традиционных и новых технологий в справочном </w:t>
      </w:r>
      <w:r>
        <w:br/>
        <w:t xml:space="preserve">обслуживании пользователей библиотек </w:t>
      </w:r>
    </w:p>
    <w:p w:rsidR="00BA324A" w:rsidRDefault="00BA324A" w:rsidP="00BA324A">
      <w:pPr>
        <w:pStyle w:val="a5"/>
        <w:jc w:val="right"/>
        <w:rPr>
          <w:b/>
          <w:bCs/>
        </w:rPr>
      </w:pPr>
      <w:proofErr w:type="spellStart"/>
      <w:r>
        <w:rPr>
          <w:b/>
          <w:bCs/>
        </w:rPr>
        <w:t>Олейникова</w:t>
      </w:r>
      <w:proofErr w:type="spellEnd"/>
      <w:r>
        <w:rPr>
          <w:b/>
          <w:bCs/>
        </w:rPr>
        <w:t xml:space="preserve"> Г. Н.,</w:t>
      </w:r>
    </w:p>
    <w:p w:rsidR="00BA324A" w:rsidRDefault="00BA324A" w:rsidP="00BA324A">
      <w:pPr>
        <w:pStyle w:val="a5"/>
        <w:jc w:val="right"/>
        <w:rPr>
          <w:b/>
          <w:bCs/>
        </w:rPr>
      </w:pPr>
      <w:r>
        <w:rPr>
          <w:b/>
          <w:bCs/>
        </w:rPr>
        <w:t xml:space="preserve">Зав. отделом справочно-библиографической и информационной работы </w:t>
      </w:r>
      <w:r>
        <w:rPr>
          <w:b/>
          <w:bCs/>
        </w:rPr>
        <w:br/>
        <w:t>Центральной библиотеки им. М. Горького</w:t>
      </w:r>
    </w:p>
    <w:p w:rsidR="00BA324A" w:rsidRDefault="00BA324A" w:rsidP="00BA324A">
      <w:pPr>
        <w:pStyle w:val="a6"/>
      </w:pPr>
    </w:p>
    <w:p w:rsidR="00BA324A" w:rsidRDefault="00BA324A" w:rsidP="00BA324A">
      <w:pPr>
        <w:pStyle w:val="a6"/>
      </w:pPr>
      <w:r>
        <w:t>1.Справочное обслуживание в библиотеке</w:t>
      </w:r>
    </w:p>
    <w:p w:rsidR="00BA324A" w:rsidRDefault="00BA324A" w:rsidP="00BA324A">
      <w:pPr>
        <w:pStyle w:val="a5"/>
        <w:jc w:val="both"/>
      </w:pPr>
      <w:r>
        <w:t>В ГОСТ Р 7.0.103-2018 Система стандартов по информации, библиотечному и издательскому делу (СИБИД). Библиотечно-информационное обслуживание. Термины и определения указано:</w:t>
      </w:r>
    </w:p>
    <w:p w:rsidR="00BA324A" w:rsidRDefault="00BA324A" w:rsidP="00BA324A">
      <w:pPr>
        <w:pStyle w:val="a5"/>
        <w:ind w:left="700" w:hanging="360"/>
        <w:jc w:val="both"/>
      </w:pPr>
      <w:r>
        <w:rPr>
          <w:b/>
          <w:bCs/>
        </w:rPr>
        <w:t>Справочное обслуживание</w:t>
      </w:r>
      <w:r>
        <w:t>: Предоставление пользователям консультаций, библиографических, фактографических справок в соответствии с их разовыми запросами.</w:t>
      </w:r>
    </w:p>
    <w:p w:rsidR="00BA324A" w:rsidRDefault="00BA324A" w:rsidP="00BA324A">
      <w:pPr>
        <w:pStyle w:val="a5"/>
        <w:ind w:left="700" w:hanging="360"/>
        <w:jc w:val="both"/>
      </w:pPr>
      <w:r>
        <w:rPr>
          <w:b/>
          <w:bCs/>
        </w:rPr>
        <w:t xml:space="preserve">Справочно-библиографическое обслуживание: </w:t>
      </w:r>
      <w:r>
        <w:t xml:space="preserve">Предоставление библиографических справок в соответствии с разовыми запросами пользователей. </w:t>
      </w:r>
      <w:r>
        <w:tab/>
      </w:r>
    </w:p>
    <w:p w:rsidR="00BA324A" w:rsidRDefault="00BA324A" w:rsidP="00BA324A">
      <w:pPr>
        <w:pStyle w:val="a5"/>
        <w:jc w:val="both"/>
      </w:pPr>
      <w:r>
        <w:t xml:space="preserve">Чтобы решить зафиксированную в Федеральном законе «О библиотечном деле» задачу организации справочного обслуживания каждая библиотека должна выполнять справки и консультировать пользователей. </w:t>
      </w:r>
    </w:p>
    <w:p w:rsidR="00BA324A" w:rsidRDefault="00BA324A" w:rsidP="00BA324A">
      <w:pPr>
        <w:pStyle w:val="a5"/>
        <w:jc w:val="both"/>
      </w:pPr>
      <w:r>
        <w:t>Если представить библиотеку без справочно-библиографического аппарата, т. е. без каталогов и печатного справочного фонда (энциклопедий, словарей, справочников и др.), то на многие запросы в ней невозможно дать удовлетворительные ответы. На сегодняшний день в Ростовской ЦБС СБА (Справочно-библиографический аппарат) обеспечивает многоаспектный поиск информации с возможностью формирования структуры запроса, варьирование режимов поиска и форм вывода результатов.</w:t>
      </w:r>
    </w:p>
    <w:p w:rsidR="00BA324A" w:rsidRDefault="00BA324A" w:rsidP="00BA324A">
      <w:pPr>
        <w:pStyle w:val="a5"/>
        <w:jc w:val="both"/>
      </w:pPr>
      <w:r>
        <w:t>Справочно-библиографическое обслуживание справедливо относят к наиболее сложным интеллектуальным видам библиотечного труда. Оно требует высокой квалификации сотрудников, соответствующей организации информационных ресурсов библиотек.</w:t>
      </w:r>
    </w:p>
    <w:p w:rsidR="00BA324A" w:rsidRDefault="00BA324A" w:rsidP="00BA324A">
      <w:pPr>
        <w:pStyle w:val="a5"/>
        <w:jc w:val="both"/>
      </w:pPr>
      <w:r>
        <w:t>Сущность справочно-библиографического и фактографического обслуживания выражается в том, что у пользователей библиотек по различным мотивам эпизодически возникают потребности в библиографической и фактографической информации, которые они не в состоянии самостоятельно удовлетворить, поэтому они обращаются в службы библиотек, занимающиеся СБО. Сотрудники библиотек проводят поиск этой информации и результат поиска выдают пользователям.</w:t>
      </w:r>
    </w:p>
    <w:p w:rsidR="00BA324A" w:rsidRDefault="00BA324A" w:rsidP="00BA324A">
      <w:pPr>
        <w:pStyle w:val="a5"/>
        <w:jc w:val="both"/>
      </w:pPr>
      <w:r>
        <w:t xml:space="preserve">Таким образом, главное в изложении сущности СБО – то, что оно представляет собой связную совокупность действий, последовательность которых можно представить схематически. </w:t>
      </w:r>
    </w:p>
    <w:p w:rsidR="00BA324A" w:rsidRDefault="00BA324A" w:rsidP="00BA324A">
      <w:pPr>
        <w:pStyle w:val="a7"/>
        <w:jc w:val="both"/>
        <w:rPr>
          <w:b/>
          <w:bCs/>
        </w:rPr>
      </w:pPr>
      <w:r>
        <w:rPr>
          <w:b/>
          <w:bCs/>
        </w:rPr>
        <w:t>Единица измерения СБО – Библиографическая справка =</w:t>
      </w:r>
    </w:p>
    <w:p w:rsidR="00BA324A" w:rsidRDefault="00BA324A" w:rsidP="00BA324A">
      <w:pPr>
        <w:pStyle w:val="a7"/>
        <w:jc w:val="both"/>
        <w:rPr>
          <w:b/>
          <w:bCs/>
        </w:rPr>
      </w:pPr>
      <w:r>
        <w:rPr>
          <w:b/>
          <w:bCs/>
        </w:rPr>
        <w:t>Библиографический запрос +Библиографический поиск + Ответ пользователю.</w:t>
      </w:r>
    </w:p>
    <w:p w:rsidR="00BA324A" w:rsidRDefault="00BA324A" w:rsidP="00BA324A">
      <w:pPr>
        <w:pStyle w:val="a8"/>
      </w:pPr>
      <w:r>
        <w:t>2.Виды справок. Консультации</w:t>
      </w:r>
    </w:p>
    <w:p w:rsidR="00BA324A" w:rsidRDefault="00BA324A" w:rsidP="00BA324A">
      <w:pPr>
        <w:pStyle w:val="a5"/>
        <w:jc w:val="both"/>
      </w:pPr>
      <w:r>
        <w:t xml:space="preserve">Библиографическая справка: Библиографическая информация, полученная в результате поиска в ответ на разовый запрос пользователя (ГОСТ Р 7.0.103-2018 </w:t>
      </w:r>
      <w:proofErr w:type="gramStart"/>
      <w:r>
        <w:t>… )</w:t>
      </w:r>
      <w:proofErr w:type="gramEnd"/>
      <w:r>
        <w:t>.</w:t>
      </w:r>
    </w:p>
    <w:p w:rsidR="00BA324A" w:rsidRDefault="00BA324A" w:rsidP="00BA324A">
      <w:pPr>
        <w:pStyle w:val="a5"/>
        <w:jc w:val="both"/>
      </w:pPr>
      <w:r>
        <w:t>Характер удовлетворяемых потребностей определяют четыре типа запросов. Эти запросы: Тематический, адресный, уточняющий и фактографический.</w:t>
      </w:r>
    </w:p>
    <w:p w:rsidR="00BA324A" w:rsidRDefault="00BA324A" w:rsidP="00BA324A">
      <w:pPr>
        <w:pStyle w:val="a5"/>
        <w:jc w:val="both"/>
      </w:pPr>
      <w:r>
        <w:t>Три типа запросов являются библиографическими. Фактографический же запрос требует описания конкретного факта (предмета, события, концепции и т. д.)</w:t>
      </w:r>
    </w:p>
    <w:p w:rsidR="00BA324A" w:rsidRDefault="00BA324A" w:rsidP="00BA324A">
      <w:pPr>
        <w:pStyle w:val="a5"/>
        <w:ind w:left="700" w:hanging="360"/>
        <w:jc w:val="both"/>
      </w:pPr>
      <w:r>
        <w:rPr>
          <w:b/>
          <w:bCs/>
        </w:rPr>
        <w:t>Тематическая справка</w:t>
      </w:r>
      <w:r>
        <w:t xml:space="preserve"> – ответ на разовый запрос о содержании библиографической информации по определенной теме. </w:t>
      </w:r>
    </w:p>
    <w:p w:rsidR="00BA324A" w:rsidRDefault="00BA324A" w:rsidP="00BA324A">
      <w:pPr>
        <w:pStyle w:val="a5"/>
        <w:ind w:left="700" w:hanging="360"/>
        <w:jc w:val="both"/>
      </w:pPr>
      <w:r>
        <w:rPr>
          <w:b/>
          <w:bCs/>
        </w:rPr>
        <w:t>Тематический запрос</w:t>
      </w:r>
      <w:r>
        <w:t xml:space="preserve"> – найти любое множество документов (в том числе один, если он достаточен или иные </w:t>
      </w:r>
      <w:proofErr w:type="spellStart"/>
      <w:r>
        <w:t>ненаходимы</w:t>
      </w:r>
      <w:proofErr w:type="spellEnd"/>
      <w:r>
        <w:t xml:space="preserve">) по какому-либо их объединяющему их признаку (общности содержания, авторства, места/или времени создания, серии и т.д.) Т. е. подобрать книги одного автора будет так же тематической справкой. </w:t>
      </w:r>
    </w:p>
    <w:p w:rsidR="00BA324A" w:rsidRDefault="00BA324A" w:rsidP="00BA324A">
      <w:pPr>
        <w:pStyle w:val="a5"/>
        <w:ind w:right="1814"/>
        <w:jc w:val="left"/>
        <w:rPr>
          <w:i/>
          <w:iCs/>
        </w:rPr>
      </w:pPr>
      <w:r>
        <w:rPr>
          <w:i/>
          <w:iCs/>
        </w:rPr>
        <w:lastRenderedPageBreak/>
        <w:t>Пример: Экологические проблемы г. Ростова-на-Дону? (тематический и в том числе краеведческий запрос)</w:t>
      </w:r>
    </w:p>
    <w:p w:rsidR="00BA324A" w:rsidRDefault="00BA324A" w:rsidP="00BA324A">
      <w:pPr>
        <w:pStyle w:val="a5"/>
        <w:jc w:val="both"/>
      </w:pPr>
      <w:r>
        <w:t>На технологию приёма запроса в первую очередь влияет знание библиотекарем типичных ситуационных причин возникновения запросов. По данному признаку тематические запросы можно разделить на два класса:</w:t>
      </w:r>
    </w:p>
    <w:p w:rsidR="00BA324A" w:rsidRDefault="00BA324A" w:rsidP="00BA324A">
      <w:pPr>
        <w:pStyle w:val="a5"/>
        <w:jc w:val="both"/>
      </w:pPr>
      <w:r>
        <w:t>1) сформировавшиеся у пользователей в процессе их трудовой, самообразовательной и других видов деятельности, осознаваемые как преимущественно личные информационные потребности;</w:t>
      </w:r>
    </w:p>
    <w:p w:rsidR="00BA324A" w:rsidRDefault="00BA324A" w:rsidP="00BA324A">
      <w:pPr>
        <w:pStyle w:val="a5"/>
        <w:jc w:val="both"/>
      </w:pPr>
      <w:r>
        <w:t xml:space="preserve">2) вызванные необходимостью выполнения учебных заданий, </w:t>
      </w:r>
      <w:proofErr w:type="spellStart"/>
      <w:r>
        <w:t>раз¬личных</w:t>
      </w:r>
      <w:proofErr w:type="spellEnd"/>
      <w:r>
        <w:t xml:space="preserve"> поручений, своего рода «вынужденные» запросы.</w:t>
      </w:r>
    </w:p>
    <w:p w:rsidR="00BA324A" w:rsidRDefault="00BA324A" w:rsidP="00BA324A">
      <w:pPr>
        <w:pStyle w:val="a5"/>
        <w:jc w:val="both"/>
      </w:pPr>
      <w:r>
        <w:t xml:space="preserve">В начальный момент контакта такое разделение запросов существенно, ибо пользователь, обращающийся по личной инициативе, обычно представляет, какая информация ему нужна, тогда как читатели с «вынужденными» запросами нередко готовы доверить определение состава и объёма требуемой информации библиотекарю. Часто они обращаются с просьбой «подобрать что-нибудь </w:t>
      </w:r>
      <w:proofErr w:type="gramStart"/>
      <w:r>
        <w:t>о...</w:t>
      </w:r>
      <w:proofErr w:type="gramEnd"/>
      <w:r>
        <w:t>». Профессиональная этика запрещает третировать такого рода запросы, выражать ироническое, неуважительное отношение к читателю. Ведь само обращение читателя в библиотеку за справочно-библиографической помощью есть выражение некоторой личной активности. В ходе же поиска отмеченное выше различие двух классов тематических запросов часто стирается. По мере вхождения читателя в информационное поле растёт его активное отношение к теме, проблеме, информации.</w:t>
      </w:r>
    </w:p>
    <w:p w:rsidR="00BA324A" w:rsidRDefault="00BA324A" w:rsidP="00BA324A">
      <w:pPr>
        <w:pStyle w:val="a5"/>
        <w:jc w:val="both"/>
      </w:pPr>
      <w:r>
        <w:t>Ориентация читателя-специалиста в теме запроса, конечно, выше, чем у учащихся, но и её нет оснований переоценивать. Это объясняется тем, что, как правило, специалист обращается по вопросам, в которых он не является знатоком материала. Но его поведение иное: ему нужна консультация, в каких источниках он может найти искомую информацию.</w:t>
      </w:r>
    </w:p>
    <w:p w:rsidR="00BA324A" w:rsidRDefault="00BA324A" w:rsidP="00BA324A">
      <w:pPr>
        <w:pStyle w:val="a5"/>
        <w:jc w:val="both"/>
      </w:pPr>
      <w:r>
        <w:t>В ходе тематического запроса (а также некоторых подтипов уточняющих и фактографических запросов) почти всегда важно установить его цель.</w:t>
      </w:r>
    </w:p>
    <w:p w:rsidR="00BA324A" w:rsidRDefault="00BA324A" w:rsidP="00BA324A">
      <w:pPr>
        <w:pStyle w:val="a5"/>
        <w:jc w:val="both"/>
        <w:rPr>
          <w:b/>
          <w:bCs/>
        </w:rPr>
      </w:pPr>
      <w:r>
        <w:rPr>
          <w:b/>
          <w:bCs/>
        </w:rPr>
        <w:t>Цель - для каких целей нужна информация (учебных, научных, производственных, творческих, самообразование, досуг и т.д.)</w:t>
      </w:r>
    </w:p>
    <w:p w:rsidR="00BA324A" w:rsidRDefault="00BA324A" w:rsidP="00BA324A">
      <w:pPr>
        <w:pStyle w:val="a5"/>
        <w:jc w:val="both"/>
      </w:pPr>
      <w:r>
        <w:t>Иначе говоря, выясняется, для чего нужна информация. Желательно выяснять это в тактичной форме (например, в форме предположения). Таким образом, в частности, устанавливаются запросы в помощь проведения досуга (поиск ответов на вопросы в конкурсах, разгадывание кроссвордов). Установление целей запросов способствует уяснению конкретных информационных потребностей. Обычно оно позволяет ограничить параметры искомой информации, определить необходимые аспекты темы. Реже, но имеет место и расширение рамок предмета. Только выяснив цель запроса, библиотекарь вправе отказать в проведении трудоёмкого поиска (в соответствии с утверждёнными правилами СБО), заменить справку методической консультацией.</w:t>
      </w:r>
    </w:p>
    <w:p w:rsidR="00BA324A" w:rsidRDefault="00BA324A" w:rsidP="00BA324A">
      <w:pPr>
        <w:pStyle w:val="a5"/>
        <w:jc w:val="both"/>
      </w:pPr>
      <w:r>
        <w:t xml:space="preserve">Знание цели позволяет библиотекарю конкретизировать поиск, сузить поле искомой информации. Очень часто за широким запросом скрывается узкая конкретная информационная потребность. </w:t>
      </w:r>
    </w:p>
    <w:p w:rsidR="00BA324A" w:rsidRDefault="00BA324A" w:rsidP="00BA324A">
      <w:pPr>
        <w:pStyle w:val="a5"/>
        <w:jc w:val="both"/>
        <w:rPr>
          <w:i/>
          <w:iCs/>
        </w:rPr>
      </w:pPr>
      <w:r>
        <w:rPr>
          <w:i/>
          <w:iCs/>
        </w:rPr>
        <w:t xml:space="preserve">Почти хрестоматийный пример: школьник просил литературу об ораторском искусстве, но в процессе беседы с ним выяснилось, что он хотел прочесть о том, как преодолеть застенчивость. </w:t>
      </w:r>
    </w:p>
    <w:p w:rsidR="00BA324A" w:rsidRDefault="00BA324A" w:rsidP="00BA324A">
      <w:pPr>
        <w:pStyle w:val="a5"/>
        <w:jc w:val="both"/>
      </w:pPr>
      <w:r>
        <w:t xml:space="preserve">Тема может быть одна, но, скажем, для преподавания или изучения её требуется разная литература. Даже общая цель дифференцируется у разных людей. </w:t>
      </w:r>
    </w:p>
    <w:p w:rsidR="00BA324A" w:rsidRDefault="00BA324A" w:rsidP="00BA324A">
      <w:pPr>
        <w:pStyle w:val="a5"/>
        <w:jc w:val="both"/>
      </w:pPr>
      <w:r>
        <w:rPr>
          <w:b/>
          <w:bCs/>
        </w:rPr>
        <w:t xml:space="preserve">Уточняющая справка </w:t>
      </w:r>
      <w:r>
        <w:t>– ответ на разовый запрос об отсутствующих или искаженных в запросе элементах библиографического описания. Одной уточняющей справкой считается уточнение библиографического описания одного документа. Число проверенных элементов библиографического описания не влияет на количество справок. Источниками выполнения уточняющей справки являются электронные каталоги, внутрисетевые информационные ресурсы, ресурсы интернета.</w:t>
      </w:r>
    </w:p>
    <w:p w:rsidR="00BA324A" w:rsidRDefault="00BA324A" w:rsidP="00BA324A">
      <w:pPr>
        <w:pStyle w:val="a5"/>
        <w:jc w:val="both"/>
        <w:rPr>
          <w:b/>
          <w:bCs/>
        </w:rPr>
      </w:pPr>
      <w:r>
        <w:rPr>
          <w:b/>
          <w:bCs/>
        </w:rPr>
        <w:t>Уточняющие запросы большей частью формируются по трём причинам.</w:t>
      </w:r>
    </w:p>
    <w:p w:rsidR="00BA324A" w:rsidRDefault="00BA324A" w:rsidP="00BA324A">
      <w:pPr>
        <w:pStyle w:val="a5"/>
        <w:ind w:left="700" w:hanging="360"/>
        <w:jc w:val="both"/>
      </w:pPr>
      <w:r>
        <w:t>Первая: неполнота или искажение информации о документах, полученной пользователем в процессе межличностного общения, от средств массовой информации (пример: на выставке в библиотеке в застеклённой витрине экспонируется книга, на переплёте которой только сокращенное её заглавие – впоследствии потребовались полные данные).</w:t>
      </w:r>
    </w:p>
    <w:p w:rsidR="00BA324A" w:rsidRDefault="00BA324A" w:rsidP="00BA324A">
      <w:pPr>
        <w:pStyle w:val="a5"/>
        <w:ind w:left="700" w:hanging="360"/>
        <w:jc w:val="both"/>
      </w:pPr>
      <w:r>
        <w:lastRenderedPageBreak/>
        <w:t>Вторая: невозможность выполнить адресную справку ввиду неполноты или неточности элементов библиографического описания (особенно много таких запросов в системе МБА/ЭДД).</w:t>
      </w:r>
    </w:p>
    <w:p w:rsidR="00BA324A" w:rsidRDefault="00BA324A" w:rsidP="00BA324A">
      <w:pPr>
        <w:pStyle w:val="a5"/>
        <w:ind w:left="700" w:hanging="360"/>
        <w:jc w:val="both"/>
      </w:pPr>
      <w:r>
        <w:t>Третья: необходимость указать полные стандартные библиографические данные о документе при оформлении библиографических списков и сносок к курсовым, дипломам и другим научно-исследовательским работам.</w:t>
      </w:r>
    </w:p>
    <w:p w:rsidR="00BA324A" w:rsidRDefault="00BA324A" w:rsidP="00BA324A">
      <w:pPr>
        <w:pStyle w:val="a5"/>
        <w:jc w:val="both"/>
      </w:pPr>
      <w:r>
        <w:rPr>
          <w:b/>
          <w:bCs/>
        </w:rPr>
        <w:t>Уточняющий библиографический поиск</w:t>
      </w:r>
      <w:r>
        <w:t xml:space="preserve"> с одной стороны отличается высокой степенью технологичности. Точный, однозначный ответ может быть выдан с использованием одного источника в кратчайшее время. С другой стороны, уточняющий поиск может оказаться длительным, многовариантным, вынужденно осуществляться методом проб и ошибок.</w:t>
      </w:r>
    </w:p>
    <w:p w:rsidR="00BA324A" w:rsidRDefault="00BA324A" w:rsidP="00BA324A">
      <w:pPr>
        <w:pStyle w:val="a5"/>
        <w:jc w:val="both"/>
      </w:pPr>
      <w:r>
        <w:t>Усложнение имеет место в двух основных вариантах уточняющего поиска:</w:t>
      </w:r>
    </w:p>
    <w:p w:rsidR="00BA324A" w:rsidRDefault="00BA324A" w:rsidP="00BA324A">
      <w:pPr>
        <w:pStyle w:val="a5"/>
        <w:jc w:val="both"/>
      </w:pPr>
      <w:r>
        <w:t>1)</w:t>
      </w:r>
      <w:r>
        <w:tab/>
        <w:t>установление «недостающего звена» библиографического описания документа (это не касается автора и заглавия)</w:t>
      </w:r>
    </w:p>
    <w:p w:rsidR="00BA324A" w:rsidRDefault="00BA324A" w:rsidP="00BA324A">
      <w:pPr>
        <w:pStyle w:val="a5"/>
        <w:jc w:val="both"/>
      </w:pPr>
      <w:r>
        <w:t>2)</w:t>
      </w:r>
      <w:r>
        <w:tab/>
        <w:t>установление подлинных элементов библиографического описания, когда данные сообщенные в запросе пользователя искажены. Каждая ошибка затрудняет идентификацию документов.</w:t>
      </w:r>
    </w:p>
    <w:p w:rsidR="00BA324A" w:rsidRDefault="00BA324A" w:rsidP="00BA324A">
      <w:pPr>
        <w:pStyle w:val="a5"/>
        <w:jc w:val="both"/>
        <w:rPr>
          <w:b/>
          <w:bCs/>
        </w:rPr>
      </w:pPr>
      <w:r>
        <w:rPr>
          <w:b/>
          <w:bCs/>
        </w:rPr>
        <w:t xml:space="preserve">Типичные ошибки в уточняющих запросах следующие: </w:t>
      </w:r>
    </w:p>
    <w:p w:rsidR="00BA324A" w:rsidRDefault="00BA324A" w:rsidP="00BA324A">
      <w:pPr>
        <w:pStyle w:val="a5"/>
        <w:jc w:val="both"/>
      </w:pPr>
      <w:r>
        <w:t xml:space="preserve">– искажения фамилии автора (замена одной буквы на другую, сходную по начертанию или близкую по звучанию, искажение инициалов, женскую фамилию путают с мужской и т. д.); </w:t>
      </w:r>
    </w:p>
    <w:p w:rsidR="00BA324A" w:rsidRDefault="00BA324A" w:rsidP="00BA324A">
      <w:pPr>
        <w:pStyle w:val="a5"/>
        <w:jc w:val="both"/>
      </w:pPr>
      <w:r>
        <w:t xml:space="preserve">– сокращения и неточное название книг, периодических изданий; </w:t>
      </w:r>
    </w:p>
    <w:p w:rsidR="00BA324A" w:rsidRDefault="00BA324A" w:rsidP="00BA324A">
      <w:pPr>
        <w:pStyle w:val="a5"/>
        <w:jc w:val="both"/>
      </w:pPr>
      <w:r>
        <w:t xml:space="preserve">– представление переводчика, составителя, редактора, иллюстратора как автора книги; </w:t>
      </w:r>
    </w:p>
    <w:p w:rsidR="00BA324A" w:rsidRDefault="00BA324A" w:rsidP="00BA324A">
      <w:pPr>
        <w:pStyle w:val="a5"/>
        <w:jc w:val="both"/>
      </w:pPr>
      <w:r>
        <w:t xml:space="preserve">– неверно указаны год издания, издательство; </w:t>
      </w:r>
    </w:p>
    <w:p w:rsidR="00BA324A" w:rsidRDefault="00BA324A" w:rsidP="00BA324A">
      <w:pPr>
        <w:pStyle w:val="a5"/>
        <w:jc w:val="both"/>
      </w:pPr>
      <w:r>
        <w:t xml:space="preserve">– авторскую работу приняли за коллективную и наоборот; </w:t>
      </w:r>
    </w:p>
    <w:p w:rsidR="00BA324A" w:rsidRDefault="00BA324A" w:rsidP="00BA324A">
      <w:pPr>
        <w:pStyle w:val="a5"/>
        <w:jc w:val="both"/>
      </w:pPr>
      <w:r>
        <w:t xml:space="preserve">– представление названия статьи, раздела, главы книги, частного заглавия тома или выпуска многотомного издания как названия самостоятельного произведения или издания; </w:t>
      </w:r>
    </w:p>
    <w:p w:rsidR="00BA324A" w:rsidRDefault="00BA324A" w:rsidP="00BA324A">
      <w:pPr>
        <w:pStyle w:val="a5"/>
        <w:jc w:val="both"/>
      </w:pPr>
      <w:r>
        <w:t xml:space="preserve">– отсутствие наименования коллектива в продолжающихся изданиях, материалах симпозиумов, конференций и т. д.; </w:t>
      </w:r>
    </w:p>
    <w:p w:rsidR="00BA324A" w:rsidRDefault="00BA324A" w:rsidP="00BA324A">
      <w:pPr>
        <w:pStyle w:val="a5"/>
        <w:jc w:val="both"/>
      </w:pPr>
      <w:r>
        <w:t>– неточный перевод на русский язык названия зарубежного издания.</w:t>
      </w:r>
    </w:p>
    <w:p w:rsidR="00BA324A" w:rsidRDefault="00BA324A" w:rsidP="00BA324A">
      <w:pPr>
        <w:pStyle w:val="a5"/>
        <w:jc w:val="both"/>
      </w:pPr>
      <w:r>
        <w:t xml:space="preserve">Чаще всего искажаются фамилии и инициалы авторов, заглавия различных изданий. Только знания и опыт помогут в этом случае библиотекарю искать решения при вероятности искажения. Так, например, типичные варианты перевода иностранных фамилий (Вильямс –Уильямс, Гексли – Хаксли и др.). Но наиболее всего библиотекарей в этом случае выручает специфическая для профессии память на распространенные авторские имена, знание продуктивных, часто публикуемых авторов. Электронные технологии, упрощают данный вид поиска, что снимает необходимость обращения ко многим «разнокалиберным» источникам. </w:t>
      </w:r>
    </w:p>
    <w:p w:rsidR="00BA324A" w:rsidRDefault="00BA324A" w:rsidP="00BA324A">
      <w:pPr>
        <w:pStyle w:val="a5"/>
        <w:jc w:val="both"/>
      </w:pPr>
      <w:r>
        <w:rPr>
          <w:b/>
          <w:bCs/>
        </w:rPr>
        <w:t>Адресный библиографический запрос</w:t>
      </w:r>
      <w:r>
        <w:t xml:space="preserve"> – установление сведений о местонахождении документа в данной или других библиотеках.</w:t>
      </w:r>
    </w:p>
    <w:p w:rsidR="00BA324A" w:rsidRDefault="00BA324A" w:rsidP="00BA324A">
      <w:pPr>
        <w:pStyle w:val="a5"/>
        <w:jc w:val="both"/>
      </w:pPr>
      <w:r>
        <w:t>Главным условием выполнения адресной библиографической справки является точное и, по необходимости, полное библиографическое описание документа. Читатель должен правильно назвать фамилию автора и название книги. Если такового нет, то выполняется сначала уточняющий поиск.</w:t>
      </w:r>
    </w:p>
    <w:p w:rsidR="00BA324A" w:rsidRDefault="00BA324A" w:rsidP="00BA324A">
      <w:pPr>
        <w:pStyle w:val="a5"/>
        <w:jc w:val="both"/>
      </w:pPr>
      <w:r>
        <w:t xml:space="preserve">Проведение адресного библиографического поиска более технологично, поскольку резко ограничено количество источников, содержащих адресную информацию. </w:t>
      </w:r>
    </w:p>
    <w:p w:rsidR="00BA324A" w:rsidRDefault="00BA324A" w:rsidP="00BA324A">
      <w:pPr>
        <w:pStyle w:val="a5"/>
        <w:jc w:val="both"/>
        <w:rPr>
          <w:b/>
          <w:bCs/>
        </w:rPr>
      </w:pPr>
      <w:r>
        <w:rPr>
          <w:b/>
          <w:bCs/>
        </w:rPr>
        <w:t xml:space="preserve">Можно выделить три типичных ситуации возникновения адресных запросов. </w:t>
      </w:r>
    </w:p>
    <w:p w:rsidR="00BA324A" w:rsidRDefault="00BA324A" w:rsidP="00BA324A">
      <w:pPr>
        <w:pStyle w:val="a5"/>
        <w:ind w:left="700" w:hanging="360"/>
        <w:jc w:val="both"/>
      </w:pPr>
      <w:r>
        <w:t xml:space="preserve">Первая: физическая удалённость пользователя от фонда и/или каталогов. Прежде чем направиться в библиотеку, он пытается по каналу связи (обычно по телефону) выяснить, имеется ли в ней конкретное издание, а если нет — в какой библиотеке города. </w:t>
      </w:r>
    </w:p>
    <w:p w:rsidR="00BA324A" w:rsidRDefault="00BA324A" w:rsidP="00BA324A">
      <w:pPr>
        <w:pStyle w:val="a5"/>
        <w:ind w:left="700" w:hanging="360"/>
        <w:jc w:val="both"/>
      </w:pPr>
      <w:r>
        <w:t xml:space="preserve">Вторая: безуспешность самостоятельного поиска издания в каталогах библиотеки. Если у автора книги распространённая фамилия, а инициалы неизвестны, то поиск информации может оказаться весьма длительным. Например, в генеральном алфавитном каталоге ЦБС много Ивановых, Поповых, Соколовых и т. д. </w:t>
      </w:r>
    </w:p>
    <w:p w:rsidR="00BA324A" w:rsidRDefault="00BA324A" w:rsidP="00BA324A">
      <w:pPr>
        <w:pStyle w:val="a5"/>
        <w:ind w:left="700" w:hanging="360"/>
        <w:jc w:val="both"/>
      </w:pPr>
      <w:r>
        <w:lastRenderedPageBreak/>
        <w:t>Третья: необходимость установить местонахождение издания для заказа его по МБА/ЭДД и внутрисистемного обслуживания.</w:t>
      </w:r>
    </w:p>
    <w:p w:rsidR="00BA324A" w:rsidRDefault="00BA324A" w:rsidP="00BA324A">
      <w:pPr>
        <w:pStyle w:val="a5"/>
        <w:jc w:val="both"/>
        <w:rPr>
          <w:b/>
          <w:bCs/>
        </w:rPr>
      </w:pPr>
      <w:r>
        <w:rPr>
          <w:b/>
          <w:bCs/>
        </w:rPr>
        <w:t>Фактографическая справка - справка по существу запроса.</w:t>
      </w:r>
    </w:p>
    <w:p w:rsidR="00BA324A" w:rsidRDefault="00BA324A" w:rsidP="00BA324A">
      <w:pPr>
        <w:pStyle w:val="a5"/>
        <w:jc w:val="both"/>
      </w:pPr>
      <w:r>
        <w:t>Основными фактографическими запросами являются следующие:</w:t>
      </w:r>
    </w:p>
    <w:p w:rsidR="00BA324A" w:rsidRDefault="00BA324A" w:rsidP="00BA324A">
      <w:pPr>
        <w:pStyle w:val="a5"/>
        <w:ind w:left="700" w:hanging="360"/>
        <w:jc w:val="both"/>
      </w:pPr>
      <w:r>
        <w:t>уточнение даты событий, дат жизни, биографических данных;</w:t>
      </w:r>
    </w:p>
    <w:p w:rsidR="00BA324A" w:rsidRDefault="00BA324A" w:rsidP="00BA324A">
      <w:pPr>
        <w:pStyle w:val="a5"/>
        <w:ind w:left="700" w:hanging="360"/>
        <w:jc w:val="both"/>
      </w:pPr>
      <w:r>
        <w:t>местонахождение населенного пункта;</w:t>
      </w:r>
    </w:p>
    <w:p w:rsidR="00BA324A" w:rsidRDefault="00BA324A" w:rsidP="00BA324A">
      <w:pPr>
        <w:pStyle w:val="a5"/>
        <w:ind w:left="700" w:hanging="360"/>
        <w:jc w:val="both"/>
      </w:pPr>
      <w:r>
        <w:t xml:space="preserve">разыскание статистических данных; </w:t>
      </w:r>
    </w:p>
    <w:p w:rsidR="00BA324A" w:rsidRDefault="00BA324A" w:rsidP="00BA324A">
      <w:pPr>
        <w:pStyle w:val="a5"/>
        <w:ind w:left="700" w:hanging="360"/>
        <w:jc w:val="both"/>
      </w:pPr>
      <w:r>
        <w:t>объяснение значения, происхождения слова, выражения, т. е. определение термина;</w:t>
      </w:r>
    </w:p>
    <w:p w:rsidR="00BA324A" w:rsidRDefault="00BA324A" w:rsidP="00BA324A">
      <w:pPr>
        <w:pStyle w:val="a5"/>
        <w:ind w:left="700" w:hanging="360"/>
        <w:jc w:val="both"/>
      </w:pPr>
      <w:r>
        <w:t>расшифровка аббревиатуры и сокращений, уточнение написания и ударения в слове;</w:t>
      </w:r>
    </w:p>
    <w:p w:rsidR="00BA324A" w:rsidRDefault="00BA324A" w:rsidP="00BA324A">
      <w:pPr>
        <w:pStyle w:val="a5"/>
        <w:ind w:left="700" w:hanging="360"/>
        <w:jc w:val="both"/>
      </w:pPr>
      <w:r>
        <w:t>разыскание цитат.</w:t>
      </w:r>
    </w:p>
    <w:p w:rsidR="00BA324A" w:rsidRDefault="00BA324A" w:rsidP="00BA324A">
      <w:pPr>
        <w:pStyle w:val="a5"/>
        <w:jc w:val="both"/>
      </w:pPr>
      <w:r>
        <w:t>Фактографический поиск предполагает выявление самих фактов и данных, а не сведения о документах, где эти факты содержатся. Одной фактографической справкой считается установление одного фактического сведения (цитата, дата жизни, значение слова и т.д.). Если факт найден в нескольких источниках - учитывается одна справка. Источниками выполнения фактографических справок являются - энциклопедии, словари, справочники, ресурсы Интернет, полнотекстовые внутри сетевые информационные ресурсы ЦБС, НЭБ, полнотекстовые электронные ресурсы ДГПБ, Российской государственной библиотеки (РГБ), РНБ.</w:t>
      </w:r>
    </w:p>
    <w:p w:rsidR="00BA324A" w:rsidRDefault="00BA324A" w:rsidP="00BA324A">
      <w:pPr>
        <w:pStyle w:val="a5"/>
        <w:jc w:val="both"/>
      </w:pPr>
      <w:r>
        <w:t xml:space="preserve">Фактографический поиск в источниках тоже может оказаться весьма сложным. Так как многие пользователи осуществляют такой поиск самостоятельно в Интернет, то обращение в библиотеку зачастую обусловлено не нахождением информации. Нередко трудоемкость фактографического поиска обусловлена необходимостью сплошного просмотра текста большого объема. </w:t>
      </w:r>
      <w:proofErr w:type="gramStart"/>
      <w:r>
        <w:t>Собственно</w:t>
      </w:r>
      <w:proofErr w:type="gramEnd"/>
      <w:r>
        <w:t xml:space="preserve"> библиографического поиска здесь нет, но библиотекари бывают вынуждены проводить такой просмотр. При не нахождении информации в прямом источнике полезно заново проанализировать запрос, выявить дополнительные, иногда поисковые признаки по содержанию, времени и месту происхождения известной информации.</w:t>
      </w:r>
    </w:p>
    <w:p w:rsidR="00BA324A" w:rsidRDefault="00BA324A" w:rsidP="00BA324A">
      <w:pPr>
        <w:pStyle w:val="a5"/>
        <w:jc w:val="both"/>
      </w:pPr>
      <w:r>
        <w:t>Таково, например, установление значений неизвестных слов. Если обращение к универсальным толковым словарям безрезультатно, то желательно выяснить, не является ли слово неологизмом, жаргонизмом, профессионализмом и т.д. Решение подсказывает обращение к соответствующим словарям. Сложность возникает, когда обнаруживается расхождение фактических сведений в различных источниках. Расходятся приводимые в различных печатных источниках, в том числе в энциклопедиях годы жизни Ивана Андреевича Крылова, Михаила Михайловича Зощенко, репрессированных деятелей отечественной культуры. Приходится руководствоваться датами отмечаемых в последние годы юбилеев.</w:t>
      </w:r>
    </w:p>
    <w:p w:rsidR="00BA324A" w:rsidRDefault="00BA324A" w:rsidP="00BA324A">
      <w:pPr>
        <w:pStyle w:val="a5"/>
        <w:jc w:val="both"/>
      </w:pPr>
      <w:r>
        <w:t xml:space="preserve"> Забота о качестве выдаваемой информации должна побуждать библиотекарей отходить от привычных, но устаревших источников. Нельзя сообщать сведения о населении, состоянии экономики, культуры и т.п. по старым справочникам и энциклопедиям. Но надо понимать, что в и Интернет тоже очень много недостоверной информации. Поэтому лучше обращаться к проверенным и легитимным источникам, которыми являются крупные научные библиотеки, и их электронные библиотеки.</w:t>
      </w:r>
    </w:p>
    <w:p w:rsidR="00BA324A" w:rsidRDefault="00BA324A" w:rsidP="00BA324A">
      <w:pPr>
        <w:pStyle w:val="a7"/>
        <w:jc w:val="both"/>
      </w:pPr>
      <w:r>
        <w:rPr>
          <w:b/>
          <w:bCs/>
        </w:rPr>
        <w:t>Библиотечная консультация:</w:t>
      </w:r>
      <w:r>
        <w:t xml:space="preserve"> разъяснение библиотекаря, указывающее направление самостоятельного поиска (получения) необходимой информации в ответ на разовый запрос пользователя. (ГОСТ Р 7.0.103-2018</w:t>
      </w:r>
      <w:proofErr w:type="gramStart"/>
      <w:r>
        <w:t>… )</w:t>
      </w:r>
      <w:proofErr w:type="gramEnd"/>
      <w:r>
        <w:t>.</w:t>
      </w:r>
    </w:p>
    <w:p w:rsidR="00BA324A" w:rsidRDefault="00BA324A" w:rsidP="00BA324A">
      <w:pPr>
        <w:pStyle w:val="a5"/>
        <w:jc w:val="both"/>
      </w:pPr>
      <w:r>
        <w:t>Библиографическая консультация - особый случай справочно-библиографического обслуживания, когда в ответ на библиографический запрос даются советы по самостоятельному использованию путей и средств поиска.</w:t>
      </w:r>
    </w:p>
    <w:p w:rsidR="00BA324A" w:rsidRDefault="00BA324A" w:rsidP="00BA324A">
      <w:pPr>
        <w:pStyle w:val="a5"/>
        <w:jc w:val="both"/>
      </w:pPr>
      <w:r>
        <w:t xml:space="preserve">По своему содержанию библиографические консультации связаны с разъяснением, как пользоваться каталогами и полнотекстовыми электронными ресурсами библиотек. </w:t>
      </w:r>
      <w:proofErr w:type="gramStart"/>
      <w:r>
        <w:t>Помимо этого</w:t>
      </w:r>
      <w:proofErr w:type="gramEnd"/>
      <w:r>
        <w:t xml:space="preserve"> к консультациям относят разъяснения методики поиска сведений по библиографическим источникам (энциклопедиям, словарям, справочникам). Студентам оказываются консультации по правилам оформления библиографического списка использованной литературы. </w:t>
      </w:r>
    </w:p>
    <w:p w:rsidR="00BA324A" w:rsidRDefault="00BA324A" w:rsidP="00BA324A">
      <w:pPr>
        <w:pStyle w:val="a5"/>
        <w:jc w:val="both"/>
      </w:pPr>
      <w:r>
        <w:lastRenderedPageBreak/>
        <w:t>Сюда же следует добавить, что к консультациям можно отнести сообщаемые читателю сведения о библиотеке, о предоставляемых ею услугах, возможностях работы с локальными и удаленными информационными ресурсами. Пользователь проявляет большую активность, приобретает опыт библиографической работы и информационной грамотности.</w:t>
      </w:r>
    </w:p>
    <w:p w:rsidR="00BA324A" w:rsidRDefault="00BA324A" w:rsidP="00BA324A">
      <w:pPr>
        <w:pStyle w:val="a5"/>
        <w:jc w:val="both"/>
      </w:pPr>
      <w:r>
        <w:t>В аналитических отчетах библиографические консультации также отражаются в разделе «Информационная культура».</w:t>
      </w:r>
    </w:p>
    <w:p w:rsidR="00BA324A" w:rsidRDefault="00BA324A" w:rsidP="00BA324A">
      <w:pPr>
        <w:pStyle w:val="a8"/>
      </w:pPr>
      <w:r>
        <w:t>3.Этапы выполнения библиографических и фактографических справок</w:t>
      </w:r>
    </w:p>
    <w:p w:rsidR="00BA324A" w:rsidRDefault="00BA324A" w:rsidP="00BA324A">
      <w:pPr>
        <w:pStyle w:val="a5"/>
        <w:jc w:val="both"/>
      </w:pPr>
      <w:r>
        <w:t>Путь справки (полностью путь проходит тематическая справка, элементы присутствуют при выполнении других справок).</w:t>
      </w:r>
    </w:p>
    <w:p w:rsidR="00BA324A" w:rsidRDefault="00BA324A" w:rsidP="00BA324A">
      <w:pPr>
        <w:pStyle w:val="a5"/>
        <w:jc w:val="both"/>
        <w:rPr>
          <w:b/>
          <w:bCs/>
        </w:rPr>
      </w:pPr>
      <w:r>
        <w:rPr>
          <w:b/>
          <w:bCs/>
        </w:rPr>
        <w:t xml:space="preserve"> Справка выполняется в несколько этапов:</w:t>
      </w:r>
    </w:p>
    <w:p w:rsidR="00BA324A" w:rsidRDefault="00BA324A" w:rsidP="00BA324A">
      <w:pPr>
        <w:pStyle w:val="a5"/>
        <w:jc w:val="both"/>
      </w:pPr>
      <w:r>
        <w:t xml:space="preserve">1) прием и анализ запроса. </w:t>
      </w:r>
    </w:p>
    <w:p w:rsidR="00BA324A" w:rsidRDefault="00BA324A" w:rsidP="00BA324A">
      <w:pPr>
        <w:pStyle w:val="a5"/>
        <w:jc w:val="both"/>
      </w:pPr>
      <w:r>
        <w:t>При приеме запроса необходимо получить от заказчика возможно более полный набор сведений, обязательных для библиографического поиска:</w:t>
      </w:r>
    </w:p>
    <w:p w:rsidR="00BA324A" w:rsidRDefault="00BA324A" w:rsidP="00BA324A">
      <w:pPr>
        <w:pStyle w:val="a5"/>
        <w:ind w:left="907" w:hanging="360"/>
        <w:jc w:val="both"/>
      </w:pPr>
      <w:r>
        <w:t>формулировка темы запроса, основных ключевых слов. Если это запрос узкоспециальный, надо подробно расспросить читателя о содержании темы;</w:t>
      </w:r>
    </w:p>
    <w:p w:rsidR="00BA324A" w:rsidRDefault="00BA324A" w:rsidP="00BA324A">
      <w:pPr>
        <w:pStyle w:val="a5"/>
        <w:ind w:left="907" w:hanging="360"/>
        <w:jc w:val="both"/>
      </w:pPr>
      <w:r>
        <w:t>цель запроса (для учебной деятельности; личные цели: в помощь самообразованию, профессиональной деятельности, творчеству и т.д.). Содержание будущей справки в значительной степени зависит от того, для какой цели требуется литература на указанную тему и каковы подготовка и уровень образованности самого читателя. Преподавателю понадобится литература, которая должна включать научные труды, а студенту достаточно несколько статей или книг, доступных по содержанию;</w:t>
      </w:r>
    </w:p>
    <w:p w:rsidR="00BA324A" w:rsidRDefault="00BA324A" w:rsidP="00BA324A">
      <w:pPr>
        <w:pStyle w:val="a5"/>
        <w:jc w:val="both"/>
      </w:pPr>
      <w:r>
        <w:t>степень полноты отбора документов, т.е. определение тематических, хронологических, языковых и других ограничений;</w:t>
      </w:r>
    </w:p>
    <w:p w:rsidR="00BA324A" w:rsidRDefault="00BA324A" w:rsidP="00BA324A">
      <w:pPr>
        <w:pStyle w:val="a5"/>
        <w:jc w:val="both"/>
      </w:pPr>
      <w:r>
        <w:t>сроки выполнения.</w:t>
      </w:r>
    </w:p>
    <w:p w:rsidR="00BA324A" w:rsidRDefault="00BA324A" w:rsidP="00BA324A">
      <w:pPr>
        <w:pStyle w:val="a5"/>
        <w:jc w:val="both"/>
      </w:pPr>
      <w:r>
        <w:t xml:space="preserve">2) определение круга источников. </w:t>
      </w:r>
    </w:p>
    <w:p w:rsidR="00BA324A" w:rsidRDefault="00BA324A" w:rsidP="00BA324A">
      <w:pPr>
        <w:pStyle w:val="a5"/>
        <w:jc w:val="both"/>
        <w:rPr>
          <w:b/>
          <w:bCs/>
        </w:rPr>
      </w:pPr>
      <w:r>
        <w:rPr>
          <w:b/>
          <w:bCs/>
        </w:rPr>
        <w:t xml:space="preserve">Источниками выполнения библиографических и фактографических запросов являются: </w:t>
      </w:r>
    </w:p>
    <w:p w:rsidR="00BA324A" w:rsidRDefault="00BA324A" w:rsidP="00BA324A">
      <w:pPr>
        <w:pStyle w:val="a5"/>
        <w:ind w:left="1154" w:hanging="360"/>
        <w:jc w:val="left"/>
      </w:pPr>
      <w:r>
        <w:t>Электронный каталог ЦБС,</w:t>
      </w:r>
    </w:p>
    <w:p w:rsidR="00BA324A" w:rsidRDefault="00BA324A" w:rsidP="00BA324A">
      <w:pPr>
        <w:pStyle w:val="a5"/>
        <w:ind w:left="1154" w:hanging="360"/>
        <w:jc w:val="left"/>
      </w:pPr>
      <w:r>
        <w:t>Электронный каталог статей Ростовской ЦБС,</w:t>
      </w:r>
    </w:p>
    <w:p w:rsidR="00BA324A" w:rsidRDefault="00BA324A" w:rsidP="00BA324A">
      <w:pPr>
        <w:pStyle w:val="a5"/>
        <w:ind w:left="1154" w:hanging="360"/>
        <w:jc w:val="left"/>
      </w:pPr>
      <w:r>
        <w:t>Электронный каталог статей АРБИКОН,</w:t>
      </w:r>
    </w:p>
    <w:p w:rsidR="00BA324A" w:rsidRDefault="00BA324A" w:rsidP="00BA324A">
      <w:pPr>
        <w:pStyle w:val="a5"/>
        <w:ind w:left="1154" w:hanging="360"/>
        <w:jc w:val="left"/>
      </w:pPr>
      <w:r>
        <w:t>Краеведческий каталог библиотек Ростовской области (ККРО),</w:t>
      </w:r>
    </w:p>
    <w:p w:rsidR="00BA324A" w:rsidRDefault="00BA324A" w:rsidP="00BA324A">
      <w:pPr>
        <w:pStyle w:val="a5"/>
        <w:ind w:left="1154" w:hanging="360"/>
        <w:jc w:val="left"/>
      </w:pPr>
      <w:r>
        <w:t>Сводный каталог библиотек России (СКБР),</w:t>
      </w:r>
    </w:p>
    <w:p w:rsidR="00BA324A" w:rsidRDefault="00BA324A" w:rsidP="00BA324A">
      <w:pPr>
        <w:pStyle w:val="a5"/>
        <w:ind w:left="1154" w:hanging="360"/>
        <w:jc w:val="left"/>
      </w:pPr>
      <w:r>
        <w:t>Электронный каталог Российской государственной библиотеки (РГБ),</w:t>
      </w:r>
    </w:p>
    <w:p w:rsidR="00BA324A" w:rsidRDefault="00BA324A" w:rsidP="00BA324A">
      <w:pPr>
        <w:pStyle w:val="a5"/>
        <w:ind w:left="1154" w:hanging="360"/>
        <w:jc w:val="left"/>
      </w:pPr>
      <w:r>
        <w:t>Электронный каталог Российской национальной библиотеки, ресурсы интернета.</w:t>
      </w:r>
    </w:p>
    <w:p w:rsidR="00BA324A" w:rsidRDefault="00BA324A" w:rsidP="00BA324A">
      <w:pPr>
        <w:pStyle w:val="a5"/>
        <w:jc w:val="both"/>
      </w:pPr>
      <w:r>
        <w:t xml:space="preserve"> В зависимости от цели запроса источники выполнения могут варьироваться.</w:t>
      </w:r>
    </w:p>
    <w:p w:rsidR="00BA324A" w:rsidRDefault="00BA324A" w:rsidP="00BA324A">
      <w:pPr>
        <w:pStyle w:val="a5"/>
        <w:jc w:val="both"/>
      </w:pPr>
      <w:r>
        <w:t>3) непосредственно библиографический поиск. Библиографический поиск – информационный поиск, осуществляемый на основании библиографических данных.</w:t>
      </w:r>
    </w:p>
    <w:p w:rsidR="00BA324A" w:rsidRDefault="00BA324A" w:rsidP="00BA324A">
      <w:pPr>
        <w:pStyle w:val="a5"/>
        <w:jc w:val="both"/>
      </w:pPr>
      <w:r>
        <w:t>4) отбор и группировка материала. Задача состоит не в том, чтобы просто найти книги или статьи, а произвести отбор релевантных источников (т. е. наиболее соответствующих тематике читательского запроса).</w:t>
      </w:r>
    </w:p>
    <w:p w:rsidR="00BA324A" w:rsidRDefault="00BA324A" w:rsidP="00BA324A">
      <w:pPr>
        <w:pStyle w:val="a5"/>
        <w:jc w:val="both"/>
      </w:pPr>
      <w:r>
        <w:t xml:space="preserve">5) оформление справки (списка литературы). </w:t>
      </w:r>
    </w:p>
    <w:p w:rsidR="00BA324A" w:rsidRDefault="00BA324A" w:rsidP="00BA324A">
      <w:pPr>
        <w:pStyle w:val="a5"/>
        <w:jc w:val="both"/>
      </w:pPr>
      <w:r>
        <w:t xml:space="preserve">Одной тематической справкой считается перечень библиографической информации по одной теме (список литературы). Если библиотекарь рекомендует разделы каталогов, указателей и </w:t>
      </w:r>
      <w:proofErr w:type="gramStart"/>
      <w:r>
        <w:t>другие источники</w:t>
      </w:r>
      <w:proofErr w:type="gramEnd"/>
      <w:r>
        <w:t xml:space="preserve"> и читатель просматривает их самостоятельно - ответ учитывается как библиографическая консультация (консультационная справка).</w:t>
      </w:r>
    </w:p>
    <w:p w:rsidR="00BA324A" w:rsidRDefault="00BA324A" w:rsidP="00BA324A">
      <w:pPr>
        <w:pStyle w:val="a5"/>
        <w:jc w:val="both"/>
      </w:pPr>
      <w:r>
        <w:t>В справочно-библиографическом обслуживании необходимо активно использовать уже существующие информационно-коммуникативные технологии и создавать, продвигать к пользователю свои электронные ресурсы. Т. е. для выполнения справок используются как собственные ресурсы, так и ресурсы удаленного доступа.</w:t>
      </w:r>
    </w:p>
    <w:p w:rsidR="00BA324A" w:rsidRDefault="00BA324A" w:rsidP="00BA324A">
      <w:pPr>
        <w:pStyle w:val="a5"/>
        <w:jc w:val="both"/>
        <w:rPr>
          <w:i/>
          <w:iCs/>
        </w:rPr>
      </w:pPr>
      <w:r>
        <w:rPr>
          <w:i/>
          <w:iCs/>
        </w:rPr>
        <w:t>Примечание: в тематических справках в личных целях желательно давать расширение: (самообразование, творчество, досуг и т.д.);</w:t>
      </w:r>
    </w:p>
    <w:p w:rsidR="00BA324A" w:rsidRDefault="00BA324A" w:rsidP="00BA324A">
      <w:pPr>
        <w:pStyle w:val="a5"/>
        <w:jc w:val="both"/>
        <w:rPr>
          <w:i/>
          <w:iCs/>
        </w:rPr>
      </w:pPr>
      <w:r>
        <w:rPr>
          <w:i/>
          <w:iCs/>
        </w:rPr>
        <w:lastRenderedPageBreak/>
        <w:t>краеведческие справки не суммируются по видам справок, они, в том числе тематические или фактографические.</w:t>
      </w:r>
    </w:p>
    <w:p w:rsidR="00BA324A" w:rsidRDefault="00BA324A" w:rsidP="00BA324A">
      <w:pPr>
        <w:pStyle w:val="a5"/>
        <w:jc w:val="both"/>
        <w:rPr>
          <w:b/>
          <w:bCs/>
        </w:rPr>
      </w:pPr>
      <w:r>
        <w:rPr>
          <w:b/>
          <w:bCs/>
        </w:rPr>
        <w:t>Путь справки, предоставление консультации (технологическая карта):</w:t>
      </w:r>
    </w:p>
    <w:p w:rsidR="00BA324A" w:rsidRDefault="00BA324A" w:rsidP="00BA324A">
      <w:pPr>
        <w:pStyle w:val="a5"/>
        <w:jc w:val="both"/>
      </w:pPr>
      <w:r>
        <w:t>1. Прием и анализ запроса:</w:t>
      </w:r>
    </w:p>
    <w:p w:rsidR="00BA324A" w:rsidRDefault="00BA324A" w:rsidP="00BA324A">
      <w:pPr>
        <w:pStyle w:val="a5"/>
        <w:jc w:val="both"/>
      </w:pPr>
      <w:r>
        <w:t xml:space="preserve">1.1Определение известной пользователю информации </w:t>
      </w:r>
      <w:r>
        <w:tab/>
      </w:r>
      <w:r>
        <w:tab/>
      </w:r>
    </w:p>
    <w:p w:rsidR="00BA324A" w:rsidRDefault="00BA324A" w:rsidP="00BA324A">
      <w:pPr>
        <w:pStyle w:val="a5"/>
        <w:jc w:val="both"/>
      </w:pPr>
      <w:r>
        <w:t xml:space="preserve">1.2 Определение цели запроса </w:t>
      </w:r>
      <w:r>
        <w:tab/>
      </w:r>
      <w:r>
        <w:tab/>
      </w:r>
    </w:p>
    <w:p w:rsidR="00BA324A" w:rsidRDefault="00BA324A" w:rsidP="00BA324A">
      <w:pPr>
        <w:pStyle w:val="a5"/>
        <w:jc w:val="both"/>
      </w:pPr>
      <w:r>
        <w:t xml:space="preserve">1.3 Определение вида запроса </w:t>
      </w:r>
      <w:r>
        <w:tab/>
      </w:r>
      <w:r>
        <w:tab/>
      </w:r>
    </w:p>
    <w:p w:rsidR="00BA324A" w:rsidRDefault="00BA324A" w:rsidP="00BA324A">
      <w:pPr>
        <w:pStyle w:val="a5"/>
        <w:jc w:val="both"/>
      </w:pPr>
      <w:r>
        <w:t>1.4 Формулировка и предварительное уточнение запроса</w:t>
      </w:r>
      <w:r>
        <w:tab/>
      </w:r>
      <w:r>
        <w:tab/>
      </w:r>
    </w:p>
    <w:p w:rsidR="00BA324A" w:rsidRDefault="00BA324A" w:rsidP="00BA324A">
      <w:pPr>
        <w:pStyle w:val="a5"/>
        <w:jc w:val="both"/>
      </w:pPr>
      <w:r>
        <w:t xml:space="preserve">2. Подбор и анализ источников </w:t>
      </w:r>
      <w:r>
        <w:tab/>
      </w:r>
      <w:r>
        <w:tab/>
      </w:r>
    </w:p>
    <w:p w:rsidR="00BA324A" w:rsidRDefault="00BA324A" w:rsidP="00BA324A">
      <w:pPr>
        <w:pStyle w:val="a5"/>
        <w:jc w:val="both"/>
      </w:pPr>
      <w:r>
        <w:t xml:space="preserve">3. Поиск в источниках: </w:t>
      </w:r>
      <w:r>
        <w:tab/>
      </w:r>
      <w:r>
        <w:tab/>
      </w:r>
    </w:p>
    <w:p w:rsidR="00BA324A" w:rsidRDefault="00BA324A" w:rsidP="00BA324A">
      <w:pPr>
        <w:pStyle w:val="a5"/>
        <w:jc w:val="both"/>
      </w:pPr>
      <w:r>
        <w:t xml:space="preserve">3.1 Просмотр источников, выявление информации </w:t>
      </w:r>
      <w:r>
        <w:tab/>
      </w:r>
      <w:r>
        <w:tab/>
      </w:r>
    </w:p>
    <w:p w:rsidR="00BA324A" w:rsidRDefault="00BA324A" w:rsidP="00BA324A">
      <w:pPr>
        <w:pStyle w:val="a5"/>
        <w:jc w:val="both"/>
      </w:pPr>
      <w:r>
        <w:t xml:space="preserve">3.2 Оценка и отбор информации </w:t>
      </w:r>
      <w:r>
        <w:tab/>
      </w:r>
      <w:r>
        <w:tab/>
      </w:r>
    </w:p>
    <w:p w:rsidR="00BA324A" w:rsidRDefault="00BA324A" w:rsidP="00BA324A">
      <w:pPr>
        <w:pStyle w:val="a5"/>
        <w:jc w:val="both"/>
      </w:pPr>
      <w:r>
        <w:t>4.Оформление, выдача и регистрация справки:</w:t>
      </w:r>
      <w:r>
        <w:tab/>
      </w:r>
      <w:r>
        <w:tab/>
      </w:r>
    </w:p>
    <w:p w:rsidR="00BA324A" w:rsidRDefault="00BA324A" w:rsidP="00BA324A">
      <w:pPr>
        <w:pStyle w:val="a5"/>
        <w:jc w:val="both"/>
      </w:pPr>
      <w:r>
        <w:t xml:space="preserve">4.1Оформление и выдача справки </w:t>
      </w:r>
      <w:r>
        <w:tab/>
      </w:r>
      <w:r>
        <w:tab/>
      </w:r>
    </w:p>
    <w:p w:rsidR="00BA324A" w:rsidRDefault="00BA324A" w:rsidP="00BA324A">
      <w:pPr>
        <w:pStyle w:val="a5"/>
        <w:jc w:val="both"/>
      </w:pPr>
      <w:r>
        <w:t xml:space="preserve">4.2 Регистрация справки </w:t>
      </w:r>
    </w:p>
    <w:p w:rsidR="00BA324A" w:rsidRDefault="00BA324A" w:rsidP="00BA324A">
      <w:pPr>
        <w:pStyle w:val="a5"/>
        <w:jc w:val="both"/>
      </w:pPr>
      <w:r>
        <w:t xml:space="preserve">5. Предоставление консультаций </w:t>
      </w:r>
    </w:p>
    <w:p w:rsidR="00BA324A" w:rsidRDefault="00BA324A" w:rsidP="00BA324A">
      <w:pPr>
        <w:pStyle w:val="a5"/>
        <w:jc w:val="both"/>
      </w:pPr>
      <w:r>
        <w:t xml:space="preserve"> Справочное обслуживание является стратегическим процессом, «видимым» для конечных пользователей, которые по уровню справочного обслуживания судят о полезности библиотеки в целом.</w:t>
      </w:r>
      <w:r>
        <w:tab/>
      </w:r>
    </w:p>
    <w:p w:rsidR="00EA4D1E" w:rsidRDefault="00EA4D1E"/>
    <w:sectPr w:rsidR="00EA4D1E" w:rsidSect="00C41F76">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4A"/>
    <w:rsid w:val="00BA324A"/>
    <w:rsid w:val="00EA4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96D"/>
  <w15:chartTrackingRefBased/>
  <w15:docId w15:val="{FFB74B97-B5BE-4EED-B16A-C45C2040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rsid w:val="00BA324A"/>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a4">
    <w:name w:val="ЗАГОЛОВОК СТАТЕЙ"/>
    <w:basedOn w:val="a3"/>
    <w:uiPriority w:val="99"/>
    <w:rsid w:val="00BA324A"/>
    <w:pPr>
      <w:spacing w:after="113"/>
      <w:jc w:val="center"/>
    </w:pPr>
    <w:rPr>
      <w:rFonts w:ascii="Calibri" w:hAnsi="Calibri" w:cs="Calibri"/>
      <w:b/>
      <w:bCs/>
      <w:caps/>
      <w:color w:val="273582"/>
      <w:sz w:val="26"/>
      <w:szCs w:val="26"/>
    </w:rPr>
  </w:style>
  <w:style w:type="paragraph" w:customStyle="1" w:styleId="a5">
    <w:name w:val="ОСНОВНОЙ ТЕКСТ"/>
    <w:basedOn w:val="a3"/>
    <w:uiPriority w:val="99"/>
    <w:rsid w:val="00BA324A"/>
    <w:pPr>
      <w:suppressAutoHyphens/>
      <w:spacing w:line="300" w:lineRule="atLeast"/>
      <w:ind w:firstLine="340"/>
      <w:jc w:val="distribute"/>
    </w:pPr>
    <w:rPr>
      <w:rFonts w:ascii="Calibri" w:hAnsi="Calibri" w:cs="Calibri"/>
    </w:rPr>
  </w:style>
  <w:style w:type="paragraph" w:customStyle="1" w:styleId="a6">
    <w:name w:val="МАЛ ЗАГОЛОВОК"/>
    <w:basedOn w:val="a3"/>
    <w:uiPriority w:val="99"/>
    <w:rsid w:val="00BA324A"/>
    <w:pPr>
      <w:suppressAutoHyphens/>
      <w:spacing w:line="340" w:lineRule="atLeast"/>
      <w:ind w:firstLine="340"/>
      <w:jc w:val="both"/>
    </w:pPr>
    <w:rPr>
      <w:rFonts w:ascii="Calibri" w:hAnsi="Calibri" w:cs="Calibri"/>
      <w:b/>
      <w:bCs/>
      <w:sz w:val="26"/>
      <w:szCs w:val="26"/>
    </w:rPr>
  </w:style>
  <w:style w:type="paragraph" w:customStyle="1" w:styleId="a7">
    <w:name w:val="МЕТОД РЕКОМЕН ТЕКСТ"/>
    <w:basedOn w:val="a5"/>
    <w:uiPriority w:val="99"/>
    <w:rsid w:val="00BA324A"/>
    <w:pPr>
      <w:ind w:left="57"/>
    </w:pPr>
  </w:style>
  <w:style w:type="paragraph" w:customStyle="1" w:styleId="a8">
    <w:name w:val="МАЛ АБЗАЦ"/>
    <w:basedOn w:val="a3"/>
    <w:uiPriority w:val="99"/>
    <w:rsid w:val="00BA324A"/>
    <w:pPr>
      <w:spacing w:before="57"/>
      <w:jc w:val="center"/>
    </w:pPr>
    <w:rPr>
      <w:rFonts w:ascii="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2778</Words>
  <Characters>15839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КСЕНЯ ЗВЕЗДОЧЕТ</dc:creator>
  <cp:keywords/>
  <dc:description/>
  <cp:lastModifiedBy>КСЕНЯ ЗВЕЗДОЧЕТ</cp:lastModifiedBy>
  <cp:revision>1</cp:revision>
  <dcterms:created xsi:type="dcterms:W3CDTF">2020-11-05T12:08:00Z</dcterms:created>
  <dcterms:modified xsi:type="dcterms:W3CDTF">2020-11-05T12:10:00Z</dcterms:modified>
</cp:coreProperties>
</file>